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210AA" w14:textId="5CBDF7B2" w:rsidR="00E75C7E" w:rsidRPr="006D4B26" w:rsidRDefault="007F2BC2" w:rsidP="007F2BC2">
      <w:pPr>
        <w:jc w:val="center"/>
        <w:rPr>
          <w:rFonts w:ascii="Times New Roman" w:hAnsi="Times New Roman" w:cs="Times New Roman"/>
          <w:b/>
          <w:bCs/>
          <w:sz w:val="28"/>
          <w:szCs w:val="28"/>
        </w:rPr>
      </w:pPr>
      <w:r w:rsidRPr="001A216A">
        <w:rPr>
          <w:rFonts w:ascii="Times New Roman" w:hAnsi="Times New Roman" w:cs="Times New Roman"/>
          <w:b/>
          <w:bCs/>
          <w:sz w:val="28"/>
          <w:szCs w:val="28"/>
          <w:lang w:val="vi-VN"/>
        </w:rPr>
        <w:t xml:space="preserve">Phụ lục </w:t>
      </w:r>
      <w:r w:rsidR="00335193" w:rsidRPr="001A216A">
        <w:rPr>
          <w:rFonts w:ascii="Times New Roman" w:hAnsi="Times New Roman" w:cs="Times New Roman"/>
          <w:b/>
          <w:bCs/>
          <w:sz w:val="28"/>
          <w:szCs w:val="28"/>
          <w:lang w:val="vi-VN"/>
        </w:rPr>
        <w:t>II</w:t>
      </w:r>
      <w:r w:rsidRPr="001A216A">
        <w:rPr>
          <w:rFonts w:ascii="Times New Roman" w:hAnsi="Times New Roman" w:cs="Times New Roman"/>
          <w:b/>
          <w:bCs/>
          <w:sz w:val="28"/>
          <w:szCs w:val="28"/>
          <w:lang w:val="vi-VN"/>
        </w:rPr>
        <w:t>.</w:t>
      </w:r>
      <w:r w:rsidR="001A216A">
        <w:rPr>
          <w:rFonts w:ascii="Times New Roman" w:hAnsi="Times New Roman" w:cs="Times New Roman"/>
          <w:b/>
          <w:bCs/>
          <w:sz w:val="28"/>
          <w:szCs w:val="28"/>
          <w:lang w:val="vi-VN"/>
        </w:rPr>
        <w:br/>
      </w:r>
      <w:r w:rsidR="001A216A" w:rsidRPr="001A216A">
        <w:rPr>
          <w:rFonts w:ascii="Times New Roman" w:hAnsi="Times New Roman" w:cs="Times New Roman"/>
          <w:b/>
          <w:bCs/>
          <w:sz w:val="28"/>
          <w:szCs w:val="28"/>
          <w:lang w:val="vi-VN"/>
        </w:rPr>
        <w:t xml:space="preserve">DANH MỤC THÔNG TIN ĐỀ NGHỊ </w:t>
      </w:r>
      <w:r w:rsidR="001A216A" w:rsidRPr="001A216A">
        <w:rPr>
          <w:rFonts w:ascii="Times New Roman" w:hAnsi="Times New Roman" w:cs="Times New Roman"/>
          <w:b/>
          <w:bCs/>
          <w:sz w:val="28"/>
          <w:szCs w:val="28"/>
          <w:lang w:val="vi-VN"/>
        </w:rPr>
        <w:br/>
        <w:t>ỦY BAN NHÂN DÂN TỈNH, THÀNH PHỐ CUNG CẤP</w:t>
      </w:r>
      <w:r w:rsidR="001A216A">
        <w:rPr>
          <w:rFonts w:ascii="Times New Roman" w:hAnsi="Times New Roman" w:cs="Times New Roman"/>
          <w:b/>
          <w:bCs/>
          <w:sz w:val="28"/>
          <w:szCs w:val="28"/>
          <w:lang w:val="vi-VN"/>
        </w:rPr>
        <w:br/>
      </w:r>
      <w:r w:rsidR="001A216A" w:rsidRPr="006D4B26">
        <w:rPr>
          <w:rFonts w:ascii="Times New Roman" w:hAnsi="Times New Roman" w:cs="Times New Roman"/>
          <w:bCs/>
          <w:i/>
          <w:sz w:val="28"/>
          <w:szCs w:val="28"/>
        </w:rPr>
        <w:t>(Kèm theo Công văn số        /CTK-THĐN ngày     tháng 3 năm 2026)</w:t>
      </w:r>
    </w:p>
    <w:p w14:paraId="3A861B3E" w14:textId="77777777" w:rsidR="007F2BC2" w:rsidRPr="006D4B26" w:rsidRDefault="007F2BC2">
      <w:pPr>
        <w:rPr>
          <w:sz w:val="8"/>
          <w:lang w:val="vi-VN"/>
        </w:rPr>
      </w:pPr>
    </w:p>
    <w:p w14:paraId="5F320185" w14:textId="42CA3010" w:rsidR="007F2BC2" w:rsidRPr="001A216A" w:rsidRDefault="007F2BC2" w:rsidP="00EB0DDC">
      <w:pPr>
        <w:shd w:val="clear" w:color="auto" w:fill="FFFFFF"/>
        <w:tabs>
          <w:tab w:val="left" w:pos="567"/>
        </w:tabs>
        <w:spacing w:after="120" w:line="240" w:lineRule="auto"/>
        <w:ind w:firstLine="567"/>
        <w:jc w:val="both"/>
        <w:rPr>
          <w:rFonts w:ascii="Times New Roman" w:hAnsi="Times New Roman" w:cs="Times New Roman"/>
          <w:b/>
          <w:sz w:val="28"/>
          <w:szCs w:val="28"/>
          <w:lang w:val="vi-VN"/>
        </w:rPr>
      </w:pPr>
      <w:r w:rsidRPr="001A216A">
        <w:rPr>
          <w:rFonts w:ascii="Times New Roman" w:hAnsi="Times New Roman" w:cs="Times New Roman"/>
          <w:b/>
          <w:sz w:val="28"/>
          <w:szCs w:val="28"/>
          <w:lang w:val="vi-VN"/>
        </w:rPr>
        <w:t>1. Đối với lĩnh vực nông, lâm nghiệp và thủy sản</w:t>
      </w:r>
    </w:p>
    <w:p w14:paraId="1C713F15" w14:textId="77777777" w:rsidR="007F2BC2" w:rsidRPr="001A216A" w:rsidRDefault="007F2BC2" w:rsidP="00EB0DDC">
      <w:pPr>
        <w:spacing w:after="120" w:line="240" w:lineRule="auto"/>
        <w:ind w:firstLine="567"/>
        <w:jc w:val="both"/>
        <w:rPr>
          <w:rFonts w:ascii="Times New Roman" w:hAnsi="Times New Roman" w:cs="Times New Roman"/>
          <w:sz w:val="28"/>
          <w:szCs w:val="28"/>
          <w:lang w:val="vi-VN"/>
        </w:rPr>
      </w:pPr>
      <w:r w:rsidRPr="001A216A">
        <w:rPr>
          <w:rFonts w:ascii="Times New Roman" w:hAnsi="Times New Roman" w:cs="Times New Roman"/>
          <w:sz w:val="28"/>
          <w:szCs w:val="28"/>
          <w:lang w:val="vi-VN"/>
        </w:rPr>
        <w:t>- Tình hình chuyển đổi cơ cấu cây trồng, vật nuôi theo từng chuyên ngành (cây hằng năm, cây lâu năm, chăn nuôi, lâm nghiệp, thủy sản): Diện tích chuyển đổi (theo kế hoạch năm và thực tế chuyển đổi đến ngày 31/3/2026) theo từng yếu tố (lúa, hoa màu, cây ăn quả, đường giao thông, khu công nghiệp…);</w:t>
      </w:r>
    </w:p>
    <w:p w14:paraId="3F8DD475" w14:textId="77777777" w:rsidR="007F2BC2" w:rsidRPr="001A216A" w:rsidRDefault="007F2BC2" w:rsidP="00EB0DDC">
      <w:pPr>
        <w:spacing w:after="120" w:line="240" w:lineRule="auto"/>
        <w:ind w:firstLine="567"/>
        <w:jc w:val="both"/>
        <w:rPr>
          <w:rFonts w:ascii="Times New Roman" w:hAnsi="Times New Roman" w:cs="Times New Roman"/>
          <w:spacing w:val="-2"/>
          <w:sz w:val="28"/>
          <w:szCs w:val="28"/>
          <w:lang w:val="vi-VN"/>
        </w:rPr>
      </w:pPr>
      <w:r w:rsidRPr="001A216A">
        <w:rPr>
          <w:rFonts w:ascii="Times New Roman" w:hAnsi="Times New Roman" w:cs="Times New Roman"/>
          <w:spacing w:val="-2"/>
          <w:sz w:val="28"/>
          <w:szCs w:val="28"/>
          <w:lang w:val="vi-VN"/>
        </w:rPr>
        <w:t xml:space="preserve">- Các yếu tố đầu vào ảnh hưởng đến kết quả sản xuất đến nay (giống, phân bón, vật tư cho sản xuất), tình hình thời tiết, xâm nhập mặn: Khó khăn và thuận lợi; </w:t>
      </w:r>
    </w:p>
    <w:p w14:paraId="3F1C5F73" w14:textId="77777777" w:rsidR="007F2BC2" w:rsidRPr="001A216A" w:rsidRDefault="007F2BC2" w:rsidP="00EB0DDC">
      <w:pPr>
        <w:spacing w:after="120" w:line="240" w:lineRule="auto"/>
        <w:ind w:firstLine="567"/>
        <w:jc w:val="both"/>
        <w:rPr>
          <w:rFonts w:ascii="Times New Roman" w:hAnsi="Times New Roman" w:cs="Times New Roman"/>
          <w:sz w:val="28"/>
          <w:szCs w:val="28"/>
          <w:lang w:val="vi-VN"/>
        </w:rPr>
      </w:pPr>
      <w:r w:rsidRPr="001A216A">
        <w:rPr>
          <w:rFonts w:ascii="Times New Roman" w:hAnsi="Times New Roman" w:cs="Times New Roman"/>
          <w:sz w:val="28"/>
          <w:szCs w:val="28"/>
          <w:lang w:val="vi-VN"/>
        </w:rPr>
        <w:t>- Tình hình tiêu thụ sản phẩm NLTS: Ghi cụ thể cho các sản phẩm chủ yếu (lúa, cây chủ lực của địa phương, lợn, gà, tôm sú, tôm thẻ, cá tra, thủy sản khai thác biển…).</w:t>
      </w:r>
    </w:p>
    <w:p w14:paraId="3E869B8A" w14:textId="49BF9F71" w:rsidR="007F2BC2" w:rsidRPr="001A216A" w:rsidRDefault="007F2BC2" w:rsidP="00EB0DDC">
      <w:pPr>
        <w:shd w:val="clear" w:color="auto" w:fill="FFFFFF"/>
        <w:spacing w:after="120" w:line="240" w:lineRule="auto"/>
        <w:ind w:firstLine="567"/>
        <w:jc w:val="both"/>
        <w:rPr>
          <w:rFonts w:ascii="Times New Roman" w:eastAsia="Times New Roman" w:hAnsi="Times New Roman" w:cs="Times New Roman"/>
          <w:b/>
          <w:color w:val="000000"/>
          <w:sz w:val="28"/>
          <w:szCs w:val="28"/>
          <w:lang w:val="vi-VN"/>
        </w:rPr>
      </w:pPr>
      <w:r w:rsidRPr="001A216A">
        <w:rPr>
          <w:rFonts w:ascii="Times New Roman" w:eastAsia="Times New Roman" w:hAnsi="Times New Roman" w:cs="Times New Roman"/>
          <w:b/>
          <w:color w:val="000000"/>
          <w:sz w:val="28"/>
          <w:szCs w:val="28"/>
          <w:lang w:val="vi-VN"/>
        </w:rPr>
        <w:t>2. Đối với hoạt động thương mại (tổng mức bán lẻ hàng hóa và doanh thu dịch vụ tiêu dùng</w:t>
      </w:r>
    </w:p>
    <w:p w14:paraId="4D09D207" w14:textId="77777777" w:rsidR="007F2BC2" w:rsidRPr="001A216A" w:rsidRDefault="007F2BC2" w:rsidP="00EB0DDC">
      <w:pPr>
        <w:shd w:val="clear" w:color="auto" w:fill="FFFFFF"/>
        <w:spacing w:after="120" w:line="240" w:lineRule="auto"/>
        <w:ind w:firstLine="567"/>
        <w:jc w:val="both"/>
        <w:rPr>
          <w:rFonts w:ascii="Times New Roman" w:eastAsia="Times New Roman" w:hAnsi="Times New Roman" w:cs="Times New Roman"/>
          <w:color w:val="000000"/>
          <w:sz w:val="28"/>
          <w:szCs w:val="28"/>
          <w:lang w:val="vi-VN"/>
        </w:rPr>
      </w:pPr>
      <w:r w:rsidRPr="001A216A">
        <w:rPr>
          <w:rFonts w:ascii="Times New Roman" w:eastAsia="Times New Roman" w:hAnsi="Times New Roman" w:cs="Times New Roman"/>
          <w:b/>
          <w:bCs/>
          <w:i/>
          <w:iCs/>
          <w:color w:val="000000"/>
          <w:sz w:val="28"/>
          <w:szCs w:val="28"/>
          <w:lang w:val="vi-VN"/>
        </w:rPr>
        <w:t xml:space="preserve"> </w:t>
      </w:r>
      <w:r w:rsidRPr="001A216A">
        <w:rPr>
          <w:rFonts w:ascii="Times New Roman" w:eastAsia="Times New Roman" w:hAnsi="Times New Roman" w:cs="Times New Roman"/>
          <w:color w:val="000000"/>
          <w:sz w:val="28"/>
          <w:szCs w:val="28"/>
          <w:lang w:val="vi-VN"/>
        </w:rPr>
        <w:t xml:space="preserve">- Báo cáo phân tích thực trạng, nguyên nhân của thực trạng; các chính sách kích cầu, thúc đẩy lưu thông hàng hóa. </w:t>
      </w:r>
    </w:p>
    <w:p w14:paraId="0CCB28AB" w14:textId="77777777" w:rsidR="007F2BC2" w:rsidRPr="001A216A" w:rsidRDefault="007F2BC2" w:rsidP="00EB0DDC">
      <w:pPr>
        <w:shd w:val="clear" w:color="auto" w:fill="FFFFFF"/>
        <w:spacing w:after="120" w:line="240" w:lineRule="auto"/>
        <w:ind w:firstLine="567"/>
        <w:jc w:val="both"/>
        <w:rPr>
          <w:rFonts w:ascii="Times New Roman" w:eastAsia="Times New Roman" w:hAnsi="Times New Roman" w:cs="Times New Roman"/>
          <w:color w:val="000000"/>
          <w:sz w:val="28"/>
          <w:szCs w:val="28"/>
          <w:lang w:val="vi-VN"/>
        </w:rPr>
      </w:pPr>
      <w:r w:rsidRPr="001A216A">
        <w:rPr>
          <w:rFonts w:ascii="Times New Roman" w:eastAsia="Times New Roman" w:hAnsi="Times New Roman" w:cs="Times New Roman"/>
          <w:color w:val="000000"/>
          <w:sz w:val="28"/>
          <w:szCs w:val="28"/>
          <w:lang w:val="vi-VN"/>
        </w:rPr>
        <w:t>- Mục tiêu tăng trưởng và c</w:t>
      </w:r>
      <w:r w:rsidRPr="001A216A">
        <w:rPr>
          <w:rFonts w:ascii="Times New Roman" w:hAnsi="Times New Roman" w:cs="Times New Roman"/>
          <w:sz w:val="28"/>
          <w:szCs w:val="28"/>
          <w:lang w:val="vi-VN"/>
        </w:rPr>
        <w:t>ác giải pháp đạt mục tiêu tăng trưởng để đảm bảo tăng trưởng thực chất và nâng cao đời sống nhân dân</w:t>
      </w:r>
      <w:r w:rsidRPr="001A216A">
        <w:rPr>
          <w:rFonts w:ascii="Times New Roman" w:eastAsia="Times New Roman" w:hAnsi="Times New Roman" w:cs="Times New Roman"/>
          <w:color w:val="000000"/>
          <w:sz w:val="28"/>
          <w:szCs w:val="28"/>
          <w:lang w:val="vi-VN"/>
        </w:rPr>
        <w:t>.</w:t>
      </w:r>
    </w:p>
    <w:p w14:paraId="68E3DE97" w14:textId="61BC90D9" w:rsidR="007F2BC2" w:rsidRPr="001A216A" w:rsidRDefault="007F2BC2" w:rsidP="00EB0DDC">
      <w:pPr>
        <w:shd w:val="clear" w:color="auto" w:fill="FFFFFF"/>
        <w:spacing w:after="120" w:line="240" w:lineRule="auto"/>
        <w:ind w:firstLine="567"/>
        <w:jc w:val="both"/>
        <w:rPr>
          <w:rFonts w:ascii="Times New Roman" w:hAnsi="Times New Roman" w:cs="Times New Roman"/>
          <w:b/>
          <w:sz w:val="28"/>
          <w:szCs w:val="28"/>
          <w:lang w:val="vi-VN"/>
        </w:rPr>
      </w:pPr>
      <w:r w:rsidRPr="001A216A">
        <w:rPr>
          <w:rFonts w:ascii="Times New Roman" w:eastAsia="Times New Roman" w:hAnsi="Times New Roman" w:cs="Times New Roman"/>
          <w:b/>
          <w:color w:val="000000"/>
          <w:sz w:val="28"/>
          <w:szCs w:val="28"/>
          <w:lang w:val="vi-VN"/>
        </w:rPr>
        <w:t>3. Đối với dịch vụ lưu trú, ăn uống, n</w:t>
      </w:r>
      <w:r w:rsidRPr="001A216A">
        <w:rPr>
          <w:rFonts w:ascii="Times New Roman" w:hAnsi="Times New Roman" w:cs="Times New Roman"/>
          <w:b/>
          <w:sz w:val="28"/>
          <w:szCs w:val="28"/>
          <w:lang w:val="vi-VN"/>
        </w:rPr>
        <w:t>ghệ thuật, thể thao và giải trí</w:t>
      </w:r>
    </w:p>
    <w:p w14:paraId="08DF4916" w14:textId="77777777" w:rsidR="007F2BC2" w:rsidRPr="001A216A" w:rsidRDefault="007F2BC2" w:rsidP="00EB0DDC">
      <w:pPr>
        <w:shd w:val="clear" w:color="auto" w:fill="FFFFFF"/>
        <w:spacing w:after="120" w:line="240" w:lineRule="auto"/>
        <w:ind w:firstLine="567"/>
        <w:jc w:val="both"/>
        <w:rPr>
          <w:rFonts w:ascii="Times New Roman" w:eastAsia="Times New Roman" w:hAnsi="Times New Roman" w:cs="Times New Roman"/>
          <w:color w:val="000000"/>
          <w:sz w:val="28"/>
          <w:szCs w:val="28"/>
          <w:lang w:val="vi-VN"/>
        </w:rPr>
      </w:pPr>
      <w:r w:rsidRPr="001A216A">
        <w:rPr>
          <w:rFonts w:ascii="Times New Roman" w:eastAsia="Times New Roman" w:hAnsi="Times New Roman" w:cs="Times New Roman"/>
          <w:color w:val="000000"/>
          <w:sz w:val="28"/>
          <w:szCs w:val="28"/>
          <w:lang w:val="vi-VN"/>
        </w:rPr>
        <w:t>- Báo cáo phân tích thực trạng, nguyên nhân của thực trạng; các chính sách tạo điều kiện, thúc đẩy tăng trưởng ngành dịch vụ lưu trú, ăn uống; n</w:t>
      </w:r>
      <w:r w:rsidRPr="001A216A">
        <w:rPr>
          <w:rFonts w:ascii="Times New Roman" w:hAnsi="Times New Roman" w:cs="Times New Roman"/>
          <w:sz w:val="28"/>
          <w:szCs w:val="28"/>
          <w:lang w:val="vi-VN"/>
        </w:rPr>
        <w:t>ghệ thuật, thể thao và giải trí</w:t>
      </w:r>
      <w:r w:rsidRPr="001A216A">
        <w:rPr>
          <w:rFonts w:ascii="Times New Roman" w:eastAsia="Times New Roman" w:hAnsi="Times New Roman" w:cs="Times New Roman"/>
          <w:color w:val="000000"/>
          <w:sz w:val="28"/>
          <w:szCs w:val="28"/>
          <w:lang w:val="vi-VN"/>
        </w:rPr>
        <w:t xml:space="preserve">. </w:t>
      </w:r>
    </w:p>
    <w:p w14:paraId="790378A0" w14:textId="77777777" w:rsidR="007F2BC2" w:rsidRPr="001A216A" w:rsidRDefault="007F2BC2" w:rsidP="00EB0DDC">
      <w:pPr>
        <w:shd w:val="clear" w:color="auto" w:fill="FFFFFF"/>
        <w:spacing w:after="120" w:line="240" w:lineRule="auto"/>
        <w:ind w:firstLine="567"/>
        <w:jc w:val="both"/>
        <w:rPr>
          <w:rFonts w:ascii="Times New Roman" w:eastAsia="Times New Roman" w:hAnsi="Times New Roman" w:cs="Times New Roman"/>
          <w:color w:val="000000"/>
          <w:sz w:val="28"/>
          <w:szCs w:val="28"/>
          <w:lang w:val="vi-VN"/>
        </w:rPr>
      </w:pPr>
      <w:r w:rsidRPr="001A216A">
        <w:rPr>
          <w:rFonts w:ascii="Times New Roman" w:eastAsia="Times New Roman" w:hAnsi="Times New Roman" w:cs="Times New Roman"/>
          <w:color w:val="000000"/>
          <w:sz w:val="28"/>
          <w:szCs w:val="28"/>
          <w:lang w:val="vi-VN"/>
        </w:rPr>
        <w:t>- Mục tiêu tăng trưởng và c</w:t>
      </w:r>
      <w:r w:rsidRPr="001A216A">
        <w:rPr>
          <w:rFonts w:ascii="Times New Roman" w:hAnsi="Times New Roman" w:cs="Times New Roman"/>
          <w:sz w:val="28"/>
          <w:szCs w:val="28"/>
          <w:lang w:val="vi-VN"/>
        </w:rPr>
        <w:t>ác giải pháp đạt mục tiêu tăng trưởng</w:t>
      </w:r>
      <w:r w:rsidRPr="001A216A">
        <w:rPr>
          <w:rFonts w:ascii="Times New Roman" w:eastAsia="Times New Roman" w:hAnsi="Times New Roman" w:cs="Times New Roman"/>
          <w:color w:val="000000"/>
          <w:sz w:val="28"/>
          <w:szCs w:val="28"/>
          <w:lang w:val="vi-VN"/>
        </w:rPr>
        <w:t>.</w:t>
      </w:r>
    </w:p>
    <w:p w14:paraId="153795B4" w14:textId="2BAEBE7E" w:rsidR="007F2BC2" w:rsidRPr="001A216A" w:rsidRDefault="007F2BC2" w:rsidP="00EB0DDC">
      <w:pPr>
        <w:shd w:val="clear" w:color="auto" w:fill="FFFFFF"/>
        <w:spacing w:after="120" w:line="240" w:lineRule="auto"/>
        <w:ind w:firstLine="567"/>
        <w:jc w:val="both"/>
        <w:rPr>
          <w:rFonts w:ascii="Times New Roman" w:eastAsia="Times New Roman" w:hAnsi="Times New Roman" w:cs="Times New Roman"/>
          <w:b/>
          <w:color w:val="000000"/>
          <w:sz w:val="28"/>
          <w:szCs w:val="28"/>
          <w:lang w:val="vi-VN"/>
        </w:rPr>
      </w:pPr>
      <w:r w:rsidRPr="001A216A">
        <w:rPr>
          <w:rFonts w:ascii="Times New Roman" w:eastAsia="Times New Roman" w:hAnsi="Times New Roman" w:cs="Times New Roman"/>
          <w:b/>
          <w:color w:val="000000"/>
          <w:sz w:val="28"/>
          <w:szCs w:val="28"/>
          <w:lang w:val="vi-VN"/>
        </w:rPr>
        <w:t>4. Đối với dịch vụ lữ hành</w:t>
      </w:r>
    </w:p>
    <w:p w14:paraId="1076CC5F" w14:textId="77777777" w:rsidR="007F2BC2" w:rsidRPr="001A216A" w:rsidRDefault="007F2BC2" w:rsidP="00EB0DDC">
      <w:pPr>
        <w:shd w:val="clear" w:color="auto" w:fill="FFFFFF"/>
        <w:spacing w:after="120" w:line="240" w:lineRule="auto"/>
        <w:ind w:firstLine="567"/>
        <w:jc w:val="both"/>
        <w:rPr>
          <w:rFonts w:ascii="Times New Roman" w:eastAsia="Times New Roman" w:hAnsi="Times New Roman" w:cs="Times New Roman"/>
          <w:color w:val="000000"/>
          <w:sz w:val="28"/>
          <w:szCs w:val="28"/>
          <w:lang w:val="vi-VN"/>
        </w:rPr>
      </w:pPr>
      <w:r w:rsidRPr="001A216A">
        <w:rPr>
          <w:rFonts w:ascii="Times New Roman" w:eastAsia="Times New Roman" w:hAnsi="Times New Roman" w:cs="Times New Roman"/>
          <w:color w:val="000000"/>
          <w:sz w:val="28"/>
          <w:szCs w:val="28"/>
          <w:lang w:val="vi-VN"/>
        </w:rPr>
        <w:t xml:space="preserve">- Báo cáo phân tích thực trạng, nguyên nhân của thực trạng; các chính sách tạo điều kiện phát triển ngành dịch vụ lữ hành. </w:t>
      </w:r>
    </w:p>
    <w:p w14:paraId="388B11E8" w14:textId="77777777" w:rsidR="007F2BC2" w:rsidRPr="001A216A" w:rsidRDefault="007F2BC2" w:rsidP="00EB0DDC">
      <w:pPr>
        <w:shd w:val="clear" w:color="auto" w:fill="FFFFFF"/>
        <w:spacing w:after="120" w:line="240" w:lineRule="auto"/>
        <w:ind w:firstLine="567"/>
        <w:jc w:val="both"/>
        <w:rPr>
          <w:rFonts w:ascii="Times New Roman" w:hAnsi="Times New Roman" w:cs="Times New Roman"/>
          <w:sz w:val="28"/>
          <w:szCs w:val="28"/>
          <w:lang w:val="vi-VN"/>
        </w:rPr>
      </w:pPr>
      <w:r w:rsidRPr="001A216A">
        <w:rPr>
          <w:rFonts w:ascii="Times New Roman" w:eastAsia="Times New Roman" w:hAnsi="Times New Roman" w:cs="Times New Roman"/>
          <w:color w:val="000000"/>
          <w:sz w:val="28"/>
          <w:szCs w:val="28"/>
          <w:lang w:val="vi-VN"/>
        </w:rPr>
        <w:t>- Mục tiêu tăng trưởng và c</w:t>
      </w:r>
      <w:r w:rsidRPr="001A216A">
        <w:rPr>
          <w:rFonts w:ascii="Times New Roman" w:hAnsi="Times New Roman" w:cs="Times New Roman"/>
          <w:sz w:val="28"/>
          <w:szCs w:val="28"/>
          <w:lang w:val="vi-VN"/>
        </w:rPr>
        <w:t>ác giải pháp đạt mục tiêu tăng trưởng.</w:t>
      </w:r>
    </w:p>
    <w:p w14:paraId="4A3AD05D" w14:textId="5FD754E6" w:rsidR="007F2BC2" w:rsidRPr="001A216A" w:rsidRDefault="007F2BC2" w:rsidP="00EB0DDC">
      <w:pPr>
        <w:shd w:val="clear" w:color="auto" w:fill="FFFFFF"/>
        <w:spacing w:after="120" w:line="240" w:lineRule="auto"/>
        <w:ind w:firstLine="567"/>
        <w:jc w:val="both"/>
        <w:rPr>
          <w:rFonts w:ascii="Times New Roman" w:hAnsi="Times New Roman" w:cs="Times New Roman"/>
          <w:b/>
          <w:sz w:val="28"/>
          <w:szCs w:val="28"/>
          <w:lang w:val="vi-VN"/>
        </w:rPr>
      </w:pPr>
      <w:r w:rsidRPr="001A216A">
        <w:rPr>
          <w:rFonts w:ascii="Times New Roman" w:hAnsi="Times New Roman" w:cs="Times New Roman"/>
          <w:b/>
          <w:sz w:val="28"/>
          <w:szCs w:val="28"/>
          <w:lang w:val="vi-VN"/>
        </w:rPr>
        <w:t xml:space="preserve">5. </w:t>
      </w:r>
      <w:r w:rsidRPr="001A216A">
        <w:rPr>
          <w:rFonts w:ascii="Times New Roman" w:eastAsia="Times New Roman" w:hAnsi="Times New Roman" w:cs="Times New Roman"/>
          <w:b/>
          <w:color w:val="000000"/>
          <w:sz w:val="28"/>
          <w:szCs w:val="28"/>
          <w:lang w:val="vi-VN"/>
        </w:rPr>
        <w:t xml:space="preserve">Đối với dịch vụ giáo dục và đào tạo, </w:t>
      </w:r>
      <w:r w:rsidRPr="001A216A">
        <w:rPr>
          <w:rFonts w:ascii="Times New Roman" w:hAnsi="Times New Roman" w:cs="Times New Roman"/>
          <w:b/>
          <w:sz w:val="28"/>
          <w:szCs w:val="28"/>
          <w:lang w:val="vi-VN"/>
        </w:rPr>
        <w:t>y tế và hoạt động trợ giúp xã hội</w:t>
      </w:r>
    </w:p>
    <w:p w14:paraId="4D586CE1" w14:textId="7ED44E89" w:rsidR="007F2BC2" w:rsidRPr="001A216A" w:rsidRDefault="007F2BC2" w:rsidP="00EB0DDC">
      <w:pPr>
        <w:shd w:val="clear" w:color="auto" w:fill="FFFFFF"/>
        <w:spacing w:after="120" w:line="240" w:lineRule="auto"/>
        <w:ind w:firstLine="567"/>
        <w:jc w:val="both"/>
        <w:rPr>
          <w:rFonts w:ascii="Times New Roman" w:eastAsia="Times New Roman" w:hAnsi="Times New Roman" w:cs="Times New Roman"/>
          <w:color w:val="000000"/>
          <w:spacing w:val="-6"/>
          <w:sz w:val="28"/>
          <w:szCs w:val="28"/>
          <w:lang w:val="vi-VN"/>
        </w:rPr>
      </w:pPr>
      <w:r w:rsidRPr="001A216A">
        <w:rPr>
          <w:rFonts w:ascii="Times New Roman" w:hAnsi="Times New Roman" w:cs="Times New Roman"/>
          <w:spacing w:val="-6"/>
          <w:sz w:val="28"/>
          <w:szCs w:val="28"/>
          <w:lang w:val="vi-VN"/>
        </w:rPr>
        <w:t>- Cung cấp một số chỉ tiêu phản ánh năng lực phục vụ và các chỉ tiêu kết quả đạt được về mặt lượng (số cơ sở mới tăng, lượt người được phục vụ, các dịch vụ mới,…).</w:t>
      </w:r>
    </w:p>
    <w:p w14:paraId="5455DF8F" w14:textId="77777777" w:rsidR="007F2BC2" w:rsidRPr="001A216A" w:rsidRDefault="007F2BC2" w:rsidP="00EB0DDC">
      <w:pPr>
        <w:shd w:val="clear" w:color="auto" w:fill="FFFFFF"/>
        <w:spacing w:after="120" w:line="240" w:lineRule="auto"/>
        <w:ind w:firstLine="567"/>
        <w:jc w:val="both"/>
        <w:rPr>
          <w:rFonts w:ascii="Times New Roman" w:eastAsia="Times New Roman" w:hAnsi="Times New Roman" w:cs="Times New Roman"/>
          <w:color w:val="000000"/>
          <w:sz w:val="28"/>
          <w:szCs w:val="28"/>
          <w:lang w:val="vi-VN"/>
        </w:rPr>
      </w:pPr>
      <w:r w:rsidRPr="001A216A">
        <w:rPr>
          <w:rFonts w:ascii="Times New Roman" w:eastAsia="Times New Roman" w:hAnsi="Times New Roman" w:cs="Times New Roman"/>
          <w:color w:val="000000"/>
          <w:sz w:val="28"/>
          <w:szCs w:val="28"/>
          <w:lang w:val="vi-VN"/>
        </w:rPr>
        <w:t xml:space="preserve">- Báo cáo phân tích thực trạng, nguyên nhân của thực trạng (mặt tích cực và hạn chế của kết quả hoạt động dịch vụ); các chính sách tạo điều kiện phát triển ngành dịch vụ giáo dục và đào tạo, </w:t>
      </w:r>
      <w:r w:rsidRPr="001A216A">
        <w:rPr>
          <w:rFonts w:ascii="Times New Roman" w:hAnsi="Times New Roman" w:cs="Times New Roman"/>
          <w:sz w:val="28"/>
          <w:szCs w:val="28"/>
          <w:lang w:val="vi-VN"/>
        </w:rPr>
        <w:t>Y tế và hoạt động trợ giúp xã hội</w:t>
      </w:r>
      <w:r w:rsidRPr="001A216A">
        <w:rPr>
          <w:rFonts w:ascii="Times New Roman" w:eastAsia="Times New Roman" w:hAnsi="Times New Roman" w:cs="Times New Roman"/>
          <w:color w:val="000000"/>
          <w:sz w:val="28"/>
          <w:szCs w:val="28"/>
          <w:lang w:val="vi-VN"/>
        </w:rPr>
        <w:t xml:space="preserve">. </w:t>
      </w:r>
    </w:p>
    <w:p w14:paraId="7D6E5965" w14:textId="77777777" w:rsidR="007F2BC2" w:rsidRPr="001A216A" w:rsidRDefault="007F2BC2" w:rsidP="00EB0DDC">
      <w:pPr>
        <w:shd w:val="clear" w:color="auto" w:fill="FFFFFF"/>
        <w:spacing w:after="120" w:line="240" w:lineRule="auto"/>
        <w:ind w:firstLine="567"/>
        <w:jc w:val="both"/>
        <w:rPr>
          <w:rFonts w:ascii="Times New Roman" w:hAnsi="Times New Roman" w:cs="Times New Roman"/>
          <w:sz w:val="28"/>
          <w:szCs w:val="28"/>
          <w:lang w:val="vi-VN"/>
        </w:rPr>
      </w:pPr>
      <w:r w:rsidRPr="001A216A">
        <w:rPr>
          <w:rFonts w:ascii="Times New Roman" w:eastAsia="Times New Roman" w:hAnsi="Times New Roman" w:cs="Times New Roman"/>
          <w:color w:val="000000"/>
          <w:sz w:val="28"/>
          <w:szCs w:val="28"/>
          <w:lang w:val="vi-VN"/>
        </w:rPr>
        <w:t>- Mục tiêu tăng trưởng và c</w:t>
      </w:r>
      <w:r w:rsidRPr="001A216A">
        <w:rPr>
          <w:rFonts w:ascii="Times New Roman" w:hAnsi="Times New Roman" w:cs="Times New Roman"/>
          <w:sz w:val="28"/>
          <w:szCs w:val="28"/>
          <w:lang w:val="vi-VN"/>
        </w:rPr>
        <w:t>ác giải pháp đạt mục tiêu tăng trưởng để đảm bảo tăng trưởng thực chất và nâng cao đời sống nhân dân.</w:t>
      </w:r>
    </w:p>
    <w:p w14:paraId="0D687FD7" w14:textId="0297BE25" w:rsidR="007F2BC2" w:rsidRPr="001A216A" w:rsidRDefault="007F2BC2" w:rsidP="00EB0DDC">
      <w:pPr>
        <w:shd w:val="clear" w:color="auto" w:fill="FFFFFF"/>
        <w:spacing w:after="120" w:line="240" w:lineRule="auto"/>
        <w:ind w:firstLine="567"/>
        <w:jc w:val="both"/>
        <w:rPr>
          <w:rFonts w:ascii="Times New Roman" w:eastAsia="Times New Roman" w:hAnsi="Times New Roman" w:cs="Times New Roman"/>
          <w:b/>
          <w:color w:val="000000"/>
          <w:sz w:val="28"/>
          <w:szCs w:val="28"/>
          <w:lang w:val="vi-VN"/>
        </w:rPr>
      </w:pPr>
      <w:r w:rsidRPr="001A216A">
        <w:rPr>
          <w:rFonts w:ascii="Times New Roman" w:eastAsia="Times New Roman" w:hAnsi="Times New Roman" w:cs="Times New Roman"/>
          <w:b/>
          <w:color w:val="000000"/>
          <w:sz w:val="28"/>
          <w:szCs w:val="28"/>
          <w:lang w:val="vi-VN"/>
        </w:rPr>
        <w:lastRenderedPageBreak/>
        <w:t>6. Đối với dịch vụ kinh doanh bất động sản</w:t>
      </w:r>
    </w:p>
    <w:p w14:paraId="7CFD103A" w14:textId="77777777" w:rsidR="007F2BC2" w:rsidRPr="001A216A" w:rsidRDefault="007F2BC2" w:rsidP="00EB0DDC">
      <w:pPr>
        <w:shd w:val="clear" w:color="auto" w:fill="FFFFFF"/>
        <w:spacing w:after="120" w:line="240" w:lineRule="auto"/>
        <w:ind w:firstLine="567"/>
        <w:jc w:val="both"/>
        <w:rPr>
          <w:rFonts w:ascii="Times New Roman" w:eastAsia="Times New Roman" w:hAnsi="Times New Roman" w:cs="Times New Roman"/>
          <w:color w:val="000000"/>
          <w:spacing w:val="-6"/>
          <w:sz w:val="28"/>
          <w:szCs w:val="28"/>
          <w:lang w:val="vi-VN"/>
        </w:rPr>
      </w:pPr>
      <w:r w:rsidRPr="001A216A">
        <w:rPr>
          <w:rFonts w:ascii="Times New Roman" w:eastAsia="Times New Roman" w:hAnsi="Times New Roman" w:cs="Times New Roman"/>
          <w:color w:val="000000"/>
          <w:sz w:val="28"/>
          <w:szCs w:val="28"/>
          <w:lang w:val="vi-VN"/>
        </w:rPr>
        <w:t xml:space="preserve">- </w:t>
      </w:r>
      <w:r w:rsidRPr="001A216A">
        <w:rPr>
          <w:rFonts w:ascii="Times New Roman" w:eastAsia="Times New Roman" w:hAnsi="Times New Roman" w:cs="Times New Roman"/>
          <w:color w:val="000000"/>
          <w:spacing w:val="-6"/>
          <w:sz w:val="28"/>
          <w:szCs w:val="28"/>
          <w:lang w:val="vi-VN"/>
        </w:rPr>
        <w:t xml:space="preserve">Cung </w:t>
      </w:r>
      <w:r w:rsidRPr="001A216A">
        <w:rPr>
          <w:rFonts w:ascii="Times New Roman" w:hAnsi="Times New Roman" w:cs="Times New Roman"/>
          <w:spacing w:val="-6"/>
          <w:sz w:val="28"/>
          <w:szCs w:val="28"/>
          <w:lang w:val="vi-VN"/>
        </w:rPr>
        <w:t>cấp một số chỉ tiêu phản ánh hiệu quả kinh tế và hiệu quả xã hội như: Khối lượng giao dịch (theo các loại bất động sản, nhà ở thương mại, nhà ở xã hội, …).</w:t>
      </w:r>
    </w:p>
    <w:p w14:paraId="136478F5" w14:textId="77777777" w:rsidR="007F2BC2" w:rsidRPr="001A216A" w:rsidRDefault="007F2BC2" w:rsidP="00EB0DDC">
      <w:pPr>
        <w:shd w:val="clear" w:color="auto" w:fill="FFFFFF"/>
        <w:spacing w:after="120" w:line="240" w:lineRule="auto"/>
        <w:ind w:firstLine="567"/>
        <w:jc w:val="both"/>
        <w:rPr>
          <w:rFonts w:ascii="Times New Roman" w:eastAsia="Times New Roman" w:hAnsi="Times New Roman" w:cs="Times New Roman"/>
          <w:color w:val="000000"/>
          <w:sz w:val="28"/>
          <w:szCs w:val="28"/>
          <w:lang w:val="vi-VN"/>
        </w:rPr>
      </w:pPr>
      <w:r w:rsidRPr="001A216A">
        <w:rPr>
          <w:rFonts w:ascii="Times New Roman" w:eastAsia="Times New Roman" w:hAnsi="Times New Roman" w:cs="Times New Roman"/>
          <w:color w:val="000000"/>
          <w:sz w:val="28"/>
          <w:szCs w:val="28"/>
          <w:lang w:val="vi-VN"/>
        </w:rPr>
        <w:t xml:space="preserve">- Báo cáo phân tích thực trạng, nguyên nhân của thực trạng; các chính sách tạo điều kiện phát triển ngành dịch vụ kinh doanh bất động sản. </w:t>
      </w:r>
    </w:p>
    <w:p w14:paraId="10811A76" w14:textId="77777777" w:rsidR="007F2BC2" w:rsidRPr="001A216A" w:rsidRDefault="007F2BC2" w:rsidP="00EB0DDC">
      <w:pPr>
        <w:shd w:val="clear" w:color="auto" w:fill="FFFFFF"/>
        <w:spacing w:after="120" w:line="240" w:lineRule="auto"/>
        <w:ind w:firstLine="567"/>
        <w:jc w:val="both"/>
        <w:rPr>
          <w:rFonts w:ascii="Times New Roman" w:hAnsi="Times New Roman" w:cs="Times New Roman"/>
          <w:sz w:val="28"/>
          <w:szCs w:val="28"/>
          <w:lang w:val="vi-VN"/>
        </w:rPr>
      </w:pPr>
      <w:r w:rsidRPr="001A216A">
        <w:rPr>
          <w:rFonts w:ascii="Times New Roman" w:eastAsia="Times New Roman" w:hAnsi="Times New Roman" w:cs="Times New Roman"/>
          <w:color w:val="000000"/>
          <w:sz w:val="28"/>
          <w:szCs w:val="28"/>
          <w:lang w:val="vi-VN"/>
        </w:rPr>
        <w:t>- Mục tiêu tăng trưởng và c</w:t>
      </w:r>
      <w:r w:rsidRPr="001A216A">
        <w:rPr>
          <w:rFonts w:ascii="Times New Roman" w:hAnsi="Times New Roman" w:cs="Times New Roman"/>
          <w:sz w:val="28"/>
          <w:szCs w:val="28"/>
          <w:lang w:val="vi-VN"/>
        </w:rPr>
        <w:t>ác giải pháp đạt mục tiêu tăng trưởng để đảm bảo tăng trưởng thực chất và nâng cao đời sống nhân dân.</w:t>
      </w:r>
    </w:p>
    <w:p w14:paraId="43E0D0F9" w14:textId="417224CC" w:rsidR="007F2BC2" w:rsidRPr="001A216A" w:rsidRDefault="007F2BC2" w:rsidP="00EB0DDC">
      <w:pPr>
        <w:shd w:val="clear" w:color="auto" w:fill="FFFFFF"/>
        <w:spacing w:after="120" w:line="240" w:lineRule="auto"/>
        <w:ind w:firstLine="567"/>
        <w:jc w:val="both"/>
        <w:rPr>
          <w:rFonts w:ascii="Times New Roman" w:hAnsi="Times New Roman" w:cs="Times New Roman"/>
          <w:b/>
          <w:sz w:val="28"/>
          <w:szCs w:val="28"/>
          <w:lang w:val="vi-VN"/>
        </w:rPr>
      </w:pPr>
      <w:r w:rsidRPr="001A216A">
        <w:rPr>
          <w:rFonts w:ascii="Times New Roman" w:hAnsi="Times New Roman" w:cs="Times New Roman"/>
          <w:b/>
          <w:sz w:val="28"/>
          <w:szCs w:val="28"/>
          <w:lang w:val="vi-VN"/>
        </w:rPr>
        <w:t>7. Lĩnh vực lao động, việc làm</w:t>
      </w:r>
    </w:p>
    <w:p w14:paraId="22BDAB76" w14:textId="77777777" w:rsidR="007F2BC2" w:rsidRPr="001A216A" w:rsidRDefault="007F2BC2" w:rsidP="00EB0DDC">
      <w:pPr>
        <w:shd w:val="clear" w:color="auto" w:fill="FFFFFF"/>
        <w:spacing w:after="120" w:line="240" w:lineRule="auto"/>
        <w:ind w:firstLine="567"/>
        <w:jc w:val="both"/>
        <w:rPr>
          <w:rFonts w:ascii="Times New Roman" w:hAnsi="Times New Roman" w:cs="Times New Roman"/>
          <w:sz w:val="28"/>
          <w:szCs w:val="28"/>
          <w:lang w:val="vi-VN"/>
        </w:rPr>
      </w:pPr>
      <w:r w:rsidRPr="001A216A">
        <w:rPr>
          <w:rFonts w:ascii="Times New Roman" w:hAnsi="Times New Roman" w:cs="Times New Roman"/>
          <w:sz w:val="28"/>
          <w:szCs w:val="28"/>
          <w:lang w:val="vi-VN"/>
        </w:rPr>
        <w:t>Các địa phương báo cáo theo Mẫu số 3 - Báo cáo kết quả hoạt động dịch vụ việc làm quy định tại Nghị định 352/2025/NĐ-CP.</w:t>
      </w:r>
    </w:p>
    <w:p w14:paraId="6167A0E3" w14:textId="006FEBA0" w:rsidR="007F2BC2" w:rsidRPr="001A216A" w:rsidRDefault="007F2BC2" w:rsidP="00EB0DDC">
      <w:pPr>
        <w:shd w:val="clear" w:color="auto" w:fill="FFFFFF"/>
        <w:spacing w:after="120" w:line="240" w:lineRule="auto"/>
        <w:ind w:firstLine="567"/>
        <w:jc w:val="both"/>
        <w:rPr>
          <w:rFonts w:ascii="Times New Roman" w:hAnsi="Times New Roman" w:cs="Times New Roman"/>
          <w:b/>
          <w:sz w:val="28"/>
          <w:szCs w:val="28"/>
          <w:lang w:val="vi-VN"/>
        </w:rPr>
      </w:pPr>
      <w:r w:rsidRPr="001A216A">
        <w:rPr>
          <w:rFonts w:ascii="Times New Roman" w:hAnsi="Times New Roman" w:cs="Times New Roman"/>
          <w:b/>
          <w:sz w:val="28"/>
          <w:szCs w:val="28"/>
          <w:lang w:val="vi-VN"/>
        </w:rPr>
        <w:t>8. Lĩnh vực an sinh xã hội</w:t>
      </w:r>
    </w:p>
    <w:p w14:paraId="1FB1E251" w14:textId="59F51B30" w:rsidR="006D688B" w:rsidRPr="001A216A" w:rsidRDefault="006D688B" w:rsidP="00EB0DDC">
      <w:pPr>
        <w:shd w:val="clear" w:color="auto" w:fill="FFFFFF"/>
        <w:spacing w:after="120" w:line="240" w:lineRule="auto"/>
        <w:ind w:firstLine="567"/>
        <w:jc w:val="both"/>
        <w:rPr>
          <w:rFonts w:ascii="Times New Roman" w:hAnsi="Times New Roman" w:cs="Times New Roman"/>
          <w:sz w:val="28"/>
          <w:szCs w:val="28"/>
          <w:lang w:val="vi-VN"/>
        </w:rPr>
      </w:pPr>
      <w:r w:rsidRPr="001A216A">
        <w:rPr>
          <w:rFonts w:ascii="Times New Roman" w:hAnsi="Times New Roman" w:cs="Times New Roman"/>
          <w:sz w:val="28"/>
          <w:szCs w:val="28"/>
          <w:lang w:val="vi-VN"/>
        </w:rPr>
        <w:t>Các địa phương cung cấp báo cáo số liệu về nhà ở xã hội (Biểu 01/ASXH-NOXH), hỗ trợ gạo (Biểu 02/ASXH-HTG), hỗ trợ người yếu thế (Biểu 03/ASXH-NYT).</w:t>
      </w:r>
    </w:p>
    <w:p w14:paraId="4D0B36F0" w14:textId="0E066D8E" w:rsidR="007F2BC2" w:rsidRPr="001A216A" w:rsidRDefault="007F2BC2" w:rsidP="00EB0DDC">
      <w:pPr>
        <w:shd w:val="clear" w:color="auto" w:fill="FFFFFF"/>
        <w:spacing w:after="120" w:line="240" w:lineRule="auto"/>
        <w:ind w:firstLine="567"/>
        <w:jc w:val="both"/>
        <w:rPr>
          <w:rFonts w:ascii="Times New Roman" w:hAnsi="Times New Roman" w:cs="Times New Roman"/>
          <w:b/>
          <w:sz w:val="28"/>
          <w:szCs w:val="28"/>
          <w:lang w:val="vi-VN"/>
        </w:rPr>
      </w:pPr>
      <w:r w:rsidRPr="001A216A">
        <w:rPr>
          <w:rFonts w:ascii="Times New Roman" w:hAnsi="Times New Roman" w:cs="Times New Roman"/>
          <w:b/>
          <w:sz w:val="28"/>
          <w:szCs w:val="28"/>
          <w:lang w:val="vi-VN"/>
        </w:rPr>
        <w:t>9. Lĩnh vực giáo dục</w:t>
      </w:r>
    </w:p>
    <w:p w14:paraId="508A3D4D" w14:textId="633F239E" w:rsidR="006D688B" w:rsidRPr="001A216A" w:rsidRDefault="006D688B" w:rsidP="00EB0DDC">
      <w:pPr>
        <w:shd w:val="clear" w:color="auto" w:fill="FFFFFF"/>
        <w:spacing w:after="120" w:line="240" w:lineRule="auto"/>
        <w:ind w:firstLine="567"/>
        <w:jc w:val="both"/>
        <w:rPr>
          <w:rFonts w:ascii="Times New Roman" w:hAnsi="Times New Roman" w:cs="Times New Roman"/>
          <w:spacing w:val="-4"/>
          <w:sz w:val="28"/>
          <w:szCs w:val="28"/>
          <w:lang w:val="vi-VN"/>
        </w:rPr>
      </w:pPr>
      <w:r w:rsidRPr="001A216A">
        <w:rPr>
          <w:rFonts w:ascii="Times New Roman" w:hAnsi="Times New Roman" w:cs="Times New Roman"/>
          <w:spacing w:val="-4"/>
          <w:sz w:val="28"/>
          <w:szCs w:val="28"/>
          <w:lang w:val="vi-VN"/>
        </w:rPr>
        <w:t>Số lượng trường phổ thông nội trú tại các xã biên giới đất liền được xây dựng theo chủ trương tại Thông báo số 81-TB/TW ngày 18/7/2025 (Biểu 05/GD-XDTH).</w:t>
      </w:r>
    </w:p>
    <w:p w14:paraId="48617DE3" w14:textId="3303EC4B" w:rsidR="007F2BC2" w:rsidRPr="001A216A" w:rsidRDefault="007F2BC2" w:rsidP="00EB0DDC">
      <w:pPr>
        <w:shd w:val="clear" w:color="auto" w:fill="FFFFFF"/>
        <w:spacing w:after="120" w:line="240" w:lineRule="auto"/>
        <w:ind w:firstLine="567"/>
        <w:jc w:val="both"/>
        <w:rPr>
          <w:rFonts w:ascii="Times New Roman" w:hAnsi="Times New Roman" w:cs="Times New Roman"/>
          <w:b/>
          <w:sz w:val="28"/>
          <w:szCs w:val="28"/>
          <w:lang w:val="vi-VN"/>
        </w:rPr>
      </w:pPr>
      <w:r w:rsidRPr="001A216A">
        <w:rPr>
          <w:rFonts w:ascii="Times New Roman" w:hAnsi="Times New Roman" w:cs="Times New Roman"/>
          <w:b/>
          <w:sz w:val="28"/>
          <w:szCs w:val="28"/>
          <w:lang w:val="vi-VN"/>
        </w:rPr>
        <w:t>10. Lĩnh vực văn hóa</w:t>
      </w:r>
    </w:p>
    <w:p w14:paraId="3D3AB353" w14:textId="5B6E54CF" w:rsidR="006D688B" w:rsidRPr="001A216A" w:rsidRDefault="006D688B" w:rsidP="00EB0DDC">
      <w:pPr>
        <w:shd w:val="clear" w:color="auto" w:fill="FFFFFF"/>
        <w:spacing w:after="120" w:line="240" w:lineRule="auto"/>
        <w:ind w:firstLine="567"/>
        <w:jc w:val="both"/>
        <w:rPr>
          <w:rFonts w:ascii="Times New Roman" w:hAnsi="Times New Roman" w:cs="Times New Roman"/>
          <w:sz w:val="28"/>
          <w:szCs w:val="28"/>
          <w:lang w:val="vi-VN"/>
        </w:rPr>
      </w:pPr>
      <w:r w:rsidRPr="001A216A">
        <w:rPr>
          <w:rFonts w:ascii="Times New Roman" w:hAnsi="Times New Roman" w:cs="Times New Roman"/>
          <w:sz w:val="28"/>
          <w:szCs w:val="28"/>
          <w:lang w:val="vi-VN"/>
        </w:rPr>
        <w:t>Cung cấp báo cáo về số lượng lễ hội, sự kiện nổi bật tại địa phương (các sự kiện văn hóa, chương trình truyền hình trực tiếp, tổng số lễ hội…) (Biểu 04/VH-LHSK).</w:t>
      </w:r>
    </w:p>
    <w:p w14:paraId="52E688EB" w14:textId="77777777" w:rsidR="007F2BC2" w:rsidRPr="001A216A" w:rsidRDefault="007F2BC2">
      <w:pPr>
        <w:rPr>
          <w:lang w:val="vi-VN"/>
        </w:rPr>
      </w:pPr>
    </w:p>
    <w:p w14:paraId="2F8784E2" w14:textId="77777777" w:rsidR="00AF4E5B" w:rsidRPr="001A216A" w:rsidRDefault="00AF4E5B">
      <w:pPr>
        <w:rPr>
          <w:lang w:val="vi-VN"/>
        </w:rPr>
      </w:pPr>
    </w:p>
    <w:p w14:paraId="43C0D323" w14:textId="77777777" w:rsidR="00AF4E5B" w:rsidRPr="001A216A" w:rsidRDefault="00AF4E5B">
      <w:pPr>
        <w:rPr>
          <w:lang w:val="vi-VN"/>
        </w:rPr>
      </w:pPr>
    </w:p>
    <w:p w14:paraId="0FDD9BD9" w14:textId="182A21A5" w:rsidR="00AF4E5B" w:rsidRPr="001A216A" w:rsidRDefault="00AF4E5B" w:rsidP="00AF4E5B">
      <w:pPr>
        <w:shd w:val="clear" w:color="auto" w:fill="FFFFFF"/>
        <w:tabs>
          <w:tab w:val="left" w:pos="567"/>
        </w:tabs>
        <w:spacing w:before="120" w:after="0" w:line="240" w:lineRule="auto"/>
        <w:ind w:firstLine="567"/>
        <w:jc w:val="both"/>
        <w:rPr>
          <w:rFonts w:ascii="Times New Roman" w:hAnsi="Times New Roman" w:cs="Times New Roman"/>
          <w:b/>
          <w:bCs/>
          <w:i/>
          <w:iCs/>
          <w:kern w:val="2"/>
          <w:sz w:val="24"/>
          <w:szCs w:val="24"/>
          <w:lang w:val="vi-VN"/>
          <w14:ligatures w14:val="standardContextual"/>
        </w:rPr>
      </w:pPr>
      <w:r w:rsidRPr="001A216A">
        <w:rPr>
          <w:rFonts w:ascii="Times New Roman" w:hAnsi="Times New Roman" w:cs="Times New Roman"/>
          <w:b/>
          <w:bCs/>
          <w:i/>
          <w:iCs/>
          <w:kern w:val="2"/>
          <w:sz w:val="24"/>
          <w:szCs w:val="24"/>
          <w:lang w:val="vi-VN"/>
          <w14:ligatures w14:val="standardContextual"/>
        </w:rPr>
        <w:t xml:space="preserve">Ghi chú: Khi cần trao đổi thêm thông tin, trân trọng đề nghị </w:t>
      </w:r>
      <w:r w:rsidR="002D3F70" w:rsidRPr="001A216A">
        <w:rPr>
          <w:rFonts w:ascii="Times New Roman" w:hAnsi="Times New Roman" w:cs="Times New Roman"/>
          <w:b/>
          <w:bCs/>
          <w:i/>
          <w:iCs/>
          <w:kern w:val="2"/>
          <w:sz w:val="24"/>
          <w:szCs w:val="24"/>
          <w:lang w:val="vi-VN"/>
          <w14:ligatures w14:val="standardContextual"/>
        </w:rPr>
        <w:t xml:space="preserve">Quý </w:t>
      </w:r>
      <w:r w:rsidRPr="001A216A">
        <w:rPr>
          <w:rFonts w:ascii="Times New Roman" w:hAnsi="Times New Roman" w:cs="Times New Roman"/>
          <w:b/>
          <w:bCs/>
          <w:i/>
          <w:iCs/>
          <w:kern w:val="2"/>
          <w:sz w:val="24"/>
          <w:szCs w:val="24"/>
          <w:lang w:val="vi-VN"/>
          <w14:ligatures w14:val="standardContextual"/>
        </w:rPr>
        <w:t>Ủy ban nhân dân liên hệ:</w:t>
      </w:r>
    </w:p>
    <w:p w14:paraId="075E0DDA" w14:textId="486A501C" w:rsidR="005D7426" w:rsidRPr="001A216A" w:rsidRDefault="005D20C6" w:rsidP="00AF4E5B">
      <w:pPr>
        <w:shd w:val="clear" w:color="auto" w:fill="FFFFFF"/>
        <w:tabs>
          <w:tab w:val="left" w:pos="567"/>
        </w:tabs>
        <w:spacing w:before="120" w:after="0" w:line="240" w:lineRule="auto"/>
        <w:ind w:firstLine="567"/>
        <w:jc w:val="both"/>
        <w:rPr>
          <w:rFonts w:ascii="Times New Roman" w:hAnsi="Times New Roman" w:cs="Times New Roman"/>
          <w:kern w:val="2"/>
          <w:sz w:val="24"/>
          <w:szCs w:val="24"/>
          <w:lang w:val="vi-VN"/>
          <w14:ligatures w14:val="standardContextual"/>
        </w:rPr>
      </w:pPr>
      <w:r w:rsidRPr="001A216A">
        <w:rPr>
          <w:rFonts w:ascii="Times New Roman" w:hAnsi="Times New Roman" w:cs="Times New Roman"/>
          <w:kern w:val="2"/>
          <w:sz w:val="24"/>
          <w:szCs w:val="24"/>
          <w:lang w:val="vi-VN"/>
          <w14:ligatures w14:val="standardContextual"/>
        </w:rPr>
        <w:t>1</w:t>
      </w:r>
      <w:r w:rsidR="00AF4E5B" w:rsidRPr="001A216A">
        <w:rPr>
          <w:rFonts w:ascii="Times New Roman" w:hAnsi="Times New Roman" w:cs="Times New Roman"/>
          <w:kern w:val="2"/>
          <w:sz w:val="24"/>
          <w:szCs w:val="24"/>
          <w:lang w:val="vi-VN"/>
          <w14:ligatures w14:val="standardContextual"/>
        </w:rPr>
        <w:t xml:space="preserve">. </w:t>
      </w:r>
      <w:r w:rsidR="005D7426" w:rsidRPr="001A216A">
        <w:rPr>
          <w:rFonts w:ascii="Times New Roman" w:hAnsi="Times New Roman" w:cs="Times New Roman"/>
          <w:kern w:val="2"/>
          <w:sz w:val="24"/>
          <w:szCs w:val="24"/>
          <w:lang w:val="vi-VN"/>
          <w14:ligatures w14:val="standardContextual"/>
        </w:rPr>
        <w:t>Lĩnh vực nông, lâm nghiệp và thủy sản: Đồng chí Đinh Sỹ Nguyên, Ban Thống kê Nông, Lâm nghiệp và Thủy sản, số điện thoại: 0984343292.</w:t>
      </w:r>
    </w:p>
    <w:p w14:paraId="6BCCDB61" w14:textId="3C434378" w:rsidR="006D688B" w:rsidRPr="001A216A" w:rsidRDefault="006D688B" w:rsidP="006D688B">
      <w:pPr>
        <w:shd w:val="clear" w:color="auto" w:fill="FFFFFF"/>
        <w:tabs>
          <w:tab w:val="left" w:pos="567"/>
        </w:tabs>
        <w:spacing w:before="120" w:after="0" w:line="240" w:lineRule="auto"/>
        <w:ind w:firstLine="567"/>
        <w:jc w:val="both"/>
        <w:rPr>
          <w:rFonts w:ascii="Times New Roman" w:hAnsi="Times New Roman" w:cs="Times New Roman"/>
          <w:kern w:val="2"/>
          <w:sz w:val="24"/>
          <w:szCs w:val="24"/>
          <w:lang w:val="vi-VN"/>
          <w14:ligatures w14:val="standardContextual"/>
        </w:rPr>
      </w:pPr>
      <w:r w:rsidRPr="001A216A">
        <w:rPr>
          <w:rFonts w:ascii="Times New Roman" w:hAnsi="Times New Roman" w:cs="Times New Roman"/>
          <w:kern w:val="2"/>
          <w:sz w:val="24"/>
          <w:szCs w:val="24"/>
          <w:lang w:val="vi-VN"/>
          <w14:ligatures w14:val="standardContextual"/>
        </w:rPr>
        <w:t xml:space="preserve">2. Lĩnh vực </w:t>
      </w:r>
      <w:r w:rsidRPr="001A216A">
        <w:rPr>
          <w:rFonts w:ascii="Times New Roman" w:eastAsia="Times New Roman" w:hAnsi="Times New Roman" w:cs="Times New Roman"/>
          <w:bCs/>
          <w:color w:val="000000"/>
          <w:sz w:val="24"/>
          <w:szCs w:val="24"/>
          <w:lang w:val="vi-VN"/>
        </w:rPr>
        <w:t>thương mại, dịch vụ lưu trú, ăn uống, n</w:t>
      </w:r>
      <w:r w:rsidRPr="001A216A">
        <w:rPr>
          <w:rFonts w:ascii="Times New Roman" w:hAnsi="Times New Roman" w:cs="Times New Roman"/>
          <w:bCs/>
          <w:sz w:val="24"/>
          <w:szCs w:val="24"/>
          <w:lang w:val="vi-VN"/>
        </w:rPr>
        <w:t xml:space="preserve">ghệ thuật, thể thao và giải trí, </w:t>
      </w:r>
      <w:r w:rsidRPr="001A216A">
        <w:rPr>
          <w:rFonts w:ascii="Times New Roman" w:eastAsia="Times New Roman" w:hAnsi="Times New Roman" w:cs="Times New Roman"/>
          <w:bCs/>
          <w:color w:val="000000"/>
          <w:sz w:val="24"/>
          <w:szCs w:val="24"/>
          <w:lang w:val="vi-VN"/>
        </w:rPr>
        <w:t xml:space="preserve">lữ hành, dịch vụ giáo dục và đào tạo, </w:t>
      </w:r>
      <w:r w:rsidRPr="001A216A">
        <w:rPr>
          <w:rFonts w:ascii="Times New Roman" w:hAnsi="Times New Roman" w:cs="Times New Roman"/>
          <w:bCs/>
          <w:sz w:val="24"/>
          <w:szCs w:val="24"/>
          <w:lang w:val="vi-VN"/>
        </w:rPr>
        <w:t xml:space="preserve">y tế và hoạt động trợ giúp xã hội, </w:t>
      </w:r>
      <w:r w:rsidRPr="001A216A">
        <w:rPr>
          <w:rFonts w:ascii="Times New Roman" w:eastAsia="Times New Roman" w:hAnsi="Times New Roman" w:cs="Times New Roman"/>
          <w:bCs/>
          <w:color w:val="000000"/>
          <w:sz w:val="24"/>
          <w:szCs w:val="24"/>
          <w:lang w:val="vi-VN"/>
        </w:rPr>
        <w:t>dịch vụ kinh doanh bất động sản:</w:t>
      </w:r>
      <w:r w:rsidRPr="001A216A">
        <w:rPr>
          <w:rFonts w:ascii="Times New Roman" w:eastAsia="Times New Roman" w:hAnsi="Times New Roman" w:cs="Times New Roman"/>
          <w:b/>
          <w:color w:val="000000"/>
          <w:sz w:val="24"/>
          <w:szCs w:val="24"/>
          <w:lang w:val="vi-VN"/>
        </w:rPr>
        <w:t xml:space="preserve"> </w:t>
      </w:r>
      <w:r w:rsidRPr="001A216A">
        <w:rPr>
          <w:rFonts w:ascii="Times New Roman" w:hAnsi="Times New Roman" w:cs="Times New Roman"/>
          <w:kern w:val="2"/>
          <w:sz w:val="24"/>
          <w:szCs w:val="24"/>
          <w:lang w:val="vi-VN"/>
          <w14:ligatures w14:val="standardContextual"/>
        </w:rPr>
        <w:t>Đồng chí Đinh Thị Thúy Phương - Phó Trưởng ban, Ban Thống kê Dịch vụ và Giá, số điện thoại 0917618404.</w:t>
      </w:r>
    </w:p>
    <w:p w14:paraId="7E810886" w14:textId="77777777" w:rsidR="006D688B" w:rsidRPr="001A216A" w:rsidRDefault="006D688B" w:rsidP="006D688B">
      <w:pPr>
        <w:shd w:val="clear" w:color="auto" w:fill="FFFFFF"/>
        <w:tabs>
          <w:tab w:val="left" w:pos="567"/>
        </w:tabs>
        <w:spacing w:before="120" w:after="0" w:line="240" w:lineRule="auto"/>
        <w:ind w:firstLine="567"/>
        <w:jc w:val="both"/>
        <w:rPr>
          <w:rFonts w:ascii="Times New Roman" w:hAnsi="Times New Roman" w:cs="Times New Roman"/>
          <w:kern w:val="2"/>
          <w:sz w:val="24"/>
          <w:szCs w:val="24"/>
          <w:lang w:val="vi-VN"/>
          <w14:ligatures w14:val="standardContextual"/>
        </w:rPr>
      </w:pPr>
      <w:r w:rsidRPr="001A216A">
        <w:rPr>
          <w:rFonts w:ascii="Times New Roman" w:hAnsi="Times New Roman" w:cs="Times New Roman"/>
          <w:kern w:val="2"/>
          <w:sz w:val="24"/>
          <w:szCs w:val="24"/>
          <w:lang w:val="vi-VN"/>
          <w14:ligatures w14:val="standardContextual"/>
        </w:rPr>
        <w:t>3. Lĩnh vực an sinh xã hội, văn hóa, giáo dục: Đồng chí Nguyễn Thế Quân, Phó Trưởng ban, Ban Thống kê Xã hội và Môi trường, số điện thoại: 0913050834.</w:t>
      </w:r>
    </w:p>
    <w:p w14:paraId="7EC97FF5" w14:textId="28A3C795" w:rsidR="00A65AB4" w:rsidRPr="001A216A" w:rsidRDefault="005D20C6" w:rsidP="00AF4E5B">
      <w:pPr>
        <w:shd w:val="clear" w:color="auto" w:fill="FFFFFF"/>
        <w:tabs>
          <w:tab w:val="left" w:pos="567"/>
        </w:tabs>
        <w:spacing w:before="120" w:after="0" w:line="240" w:lineRule="auto"/>
        <w:ind w:firstLine="567"/>
        <w:jc w:val="both"/>
        <w:rPr>
          <w:rFonts w:ascii="Times New Roman" w:hAnsi="Times New Roman" w:cs="Times New Roman"/>
          <w:kern w:val="2"/>
          <w:sz w:val="24"/>
          <w:szCs w:val="24"/>
          <w:lang w:val="vi-VN"/>
          <w14:ligatures w14:val="standardContextual"/>
        </w:rPr>
      </w:pPr>
      <w:r w:rsidRPr="001A216A">
        <w:rPr>
          <w:rFonts w:ascii="Times New Roman" w:hAnsi="Times New Roman" w:cs="Times New Roman"/>
          <w:kern w:val="2"/>
          <w:sz w:val="24"/>
          <w:szCs w:val="24"/>
          <w:lang w:val="vi-VN"/>
          <w14:ligatures w14:val="standardContextual"/>
        </w:rPr>
        <w:t>4</w:t>
      </w:r>
      <w:r w:rsidR="00AF4E5B" w:rsidRPr="001A216A">
        <w:rPr>
          <w:rFonts w:ascii="Times New Roman" w:hAnsi="Times New Roman" w:cs="Times New Roman"/>
          <w:kern w:val="2"/>
          <w:sz w:val="24"/>
          <w:szCs w:val="24"/>
          <w:lang w:val="vi-VN"/>
          <w14:ligatures w14:val="standardContextual"/>
        </w:rPr>
        <w:t xml:space="preserve">. </w:t>
      </w:r>
      <w:r w:rsidR="00A65AB4" w:rsidRPr="001A216A">
        <w:rPr>
          <w:rFonts w:ascii="Times New Roman" w:hAnsi="Times New Roman" w:cs="Times New Roman"/>
          <w:kern w:val="2"/>
          <w:sz w:val="24"/>
          <w:szCs w:val="24"/>
          <w:lang w:val="vi-VN"/>
          <w14:ligatures w14:val="standardContextual"/>
        </w:rPr>
        <w:t>Lĩnh vực lao động, việc làm: Đồng chí Ngô Thị Ngọc Dung, Ban Thống kê Dân số và Lao động, số điện thoại 0982990717.</w:t>
      </w:r>
      <w:r w:rsidR="00EB0DDC" w:rsidRPr="001A216A">
        <w:rPr>
          <w:rFonts w:ascii="Times New Roman" w:hAnsi="Times New Roman" w:cs="Times New Roman"/>
          <w:kern w:val="2"/>
          <w:sz w:val="24"/>
          <w:szCs w:val="24"/>
          <w:lang w:val="vi-VN"/>
          <w14:ligatures w14:val="standardContextual"/>
        </w:rPr>
        <w:t>/.</w:t>
      </w:r>
    </w:p>
    <w:p w14:paraId="21CD30AD" w14:textId="77777777" w:rsidR="00AF4E5B" w:rsidRPr="001A216A" w:rsidRDefault="00AF4E5B">
      <w:pPr>
        <w:rPr>
          <w:lang w:val="vi-VN"/>
        </w:rPr>
      </w:pPr>
    </w:p>
    <w:sectPr w:rsidR="00AF4E5B" w:rsidRPr="001A216A" w:rsidSect="00EB0DDC">
      <w:headerReference w:type="default" r:id="rId6"/>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6F4A3" w14:textId="77777777" w:rsidR="00715B20" w:rsidRDefault="00715B20" w:rsidP="00EB0DDC">
      <w:pPr>
        <w:spacing w:after="0" w:line="240" w:lineRule="auto"/>
      </w:pPr>
      <w:r>
        <w:separator/>
      </w:r>
    </w:p>
  </w:endnote>
  <w:endnote w:type="continuationSeparator" w:id="0">
    <w:p w14:paraId="62D4279D" w14:textId="77777777" w:rsidR="00715B20" w:rsidRDefault="00715B20" w:rsidP="00EB0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61BA4" w14:textId="77777777" w:rsidR="00715B20" w:rsidRDefault="00715B20" w:rsidP="00EB0DDC">
      <w:pPr>
        <w:spacing w:after="0" w:line="240" w:lineRule="auto"/>
      </w:pPr>
      <w:r>
        <w:separator/>
      </w:r>
    </w:p>
  </w:footnote>
  <w:footnote w:type="continuationSeparator" w:id="0">
    <w:p w14:paraId="055957B1" w14:textId="77777777" w:rsidR="00715B20" w:rsidRDefault="00715B20" w:rsidP="00EB0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413118"/>
      <w:docPartObj>
        <w:docPartGallery w:val="Page Numbers (Top of Page)"/>
        <w:docPartUnique/>
      </w:docPartObj>
    </w:sdtPr>
    <w:sdtEndPr>
      <w:rPr>
        <w:rFonts w:ascii="Times New Roman" w:hAnsi="Times New Roman" w:cs="Times New Roman"/>
        <w:noProof/>
        <w:sz w:val="26"/>
        <w:szCs w:val="26"/>
      </w:rPr>
    </w:sdtEndPr>
    <w:sdtContent>
      <w:p w14:paraId="505F2299" w14:textId="7E51DCCC" w:rsidR="00EB0DDC" w:rsidRPr="00EB0DDC" w:rsidRDefault="00EB0DDC">
        <w:pPr>
          <w:pStyle w:val="Header"/>
          <w:jc w:val="center"/>
          <w:rPr>
            <w:rFonts w:ascii="Times New Roman" w:hAnsi="Times New Roman" w:cs="Times New Roman"/>
            <w:sz w:val="26"/>
            <w:szCs w:val="26"/>
          </w:rPr>
        </w:pPr>
        <w:r w:rsidRPr="00EB0DDC">
          <w:rPr>
            <w:rFonts w:ascii="Times New Roman" w:hAnsi="Times New Roman" w:cs="Times New Roman"/>
            <w:sz w:val="26"/>
            <w:szCs w:val="26"/>
          </w:rPr>
          <w:fldChar w:fldCharType="begin"/>
        </w:r>
        <w:r w:rsidRPr="00EB0DDC">
          <w:rPr>
            <w:rFonts w:ascii="Times New Roman" w:hAnsi="Times New Roman" w:cs="Times New Roman"/>
            <w:sz w:val="26"/>
            <w:szCs w:val="26"/>
          </w:rPr>
          <w:instrText xml:space="preserve"> PAGE   \* MERGEFORMAT </w:instrText>
        </w:r>
        <w:r w:rsidRPr="00EB0DDC">
          <w:rPr>
            <w:rFonts w:ascii="Times New Roman" w:hAnsi="Times New Roman" w:cs="Times New Roman"/>
            <w:sz w:val="26"/>
            <w:szCs w:val="26"/>
          </w:rPr>
          <w:fldChar w:fldCharType="separate"/>
        </w:r>
        <w:r w:rsidR="001A216A">
          <w:rPr>
            <w:rFonts w:ascii="Times New Roman" w:hAnsi="Times New Roman" w:cs="Times New Roman"/>
            <w:noProof/>
            <w:sz w:val="26"/>
            <w:szCs w:val="26"/>
          </w:rPr>
          <w:t>2</w:t>
        </w:r>
        <w:r w:rsidRPr="00EB0DDC">
          <w:rPr>
            <w:rFonts w:ascii="Times New Roman" w:hAnsi="Times New Roman" w:cs="Times New Roman"/>
            <w:noProof/>
            <w:sz w:val="26"/>
            <w:szCs w:val="26"/>
          </w:rPr>
          <w:fldChar w:fldCharType="end"/>
        </w:r>
      </w:p>
    </w:sdtContent>
  </w:sdt>
  <w:p w14:paraId="094300CC" w14:textId="77777777" w:rsidR="00EB0DDC" w:rsidRPr="00EB0DDC" w:rsidRDefault="00EB0DDC" w:rsidP="00EB0DD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BC2"/>
    <w:rsid w:val="001319E7"/>
    <w:rsid w:val="00187F4C"/>
    <w:rsid w:val="001A216A"/>
    <w:rsid w:val="001A2C1A"/>
    <w:rsid w:val="001A2CE0"/>
    <w:rsid w:val="002278CF"/>
    <w:rsid w:val="00285FE0"/>
    <w:rsid w:val="002D3F70"/>
    <w:rsid w:val="00335193"/>
    <w:rsid w:val="0052626B"/>
    <w:rsid w:val="005404E0"/>
    <w:rsid w:val="005D20C6"/>
    <w:rsid w:val="005D7426"/>
    <w:rsid w:val="005D7C10"/>
    <w:rsid w:val="006D4B26"/>
    <w:rsid w:val="006D688B"/>
    <w:rsid w:val="00715B20"/>
    <w:rsid w:val="007A5C3B"/>
    <w:rsid w:val="007F2BC2"/>
    <w:rsid w:val="00863E19"/>
    <w:rsid w:val="009C1801"/>
    <w:rsid w:val="00A65AB4"/>
    <w:rsid w:val="00AF4E5B"/>
    <w:rsid w:val="00B53A7A"/>
    <w:rsid w:val="00C74C9A"/>
    <w:rsid w:val="00D2060F"/>
    <w:rsid w:val="00E75C7E"/>
    <w:rsid w:val="00EB0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E0637"/>
  <w15:chartTrackingRefBased/>
  <w15:docId w15:val="{58CA7383-2330-460A-A963-98342A357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8"/>
        <w:szCs w:val="22"/>
        <w:lang w:val="en-US" w:eastAsia="en-US" w:bidi="ar-SA"/>
        <w14:ligatures w14:val="standardContextual"/>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BC2"/>
    <w:pPr>
      <w:spacing w:after="160"/>
    </w:pPr>
    <w:rPr>
      <w:rFonts w:asciiTheme="minorHAnsi" w:hAnsiTheme="minorHAnsi" w:cstheme="minorBidi"/>
      <w:kern w:val="0"/>
      <w:sz w:val="22"/>
      <w14:ligatures w14:val="none"/>
    </w:rPr>
  </w:style>
  <w:style w:type="paragraph" w:styleId="Heading1">
    <w:name w:val="heading 1"/>
    <w:basedOn w:val="Normal"/>
    <w:next w:val="Normal"/>
    <w:link w:val="Heading1Char"/>
    <w:uiPriority w:val="9"/>
    <w:qFormat/>
    <w:rsid w:val="007F2BC2"/>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F2BC2"/>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F2BC2"/>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F2BC2"/>
    <w:pPr>
      <w:keepNext/>
      <w:keepLines/>
      <w:spacing w:before="80" w:after="40"/>
      <w:outlineLvl w:val="3"/>
    </w:pPr>
    <w:rPr>
      <w:rFonts w:eastAsiaTheme="majorEastAsia" w:cstheme="majorBidi"/>
      <w:i/>
      <w:iCs/>
      <w:color w:val="0F4761" w:themeColor="accent1" w:themeShade="BF"/>
      <w:kern w:val="2"/>
      <w:sz w:val="28"/>
      <w14:ligatures w14:val="standardContextual"/>
    </w:rPr>
  </w:style>
  <w:style w:type="paragraph" w:styleId="Heading5">
    <w:name w:val="heading 5"/>
    <w:basedOn w:val="Normal"/>
    <w:next w:val="Normal"/>
    <w:link w:val="Heading5Char"/>
    <w:uiPriority w:val="9"/>
    <w:semiHidden/>
    <w:unhideWhenUsed/>
    <w:qFormat/>
    <w:rsid w:val="007F2BC2"/>
    <w:pPr>
      <w:keepNext/>
      <w:keepLines/>
      <w:spacing w:before="80" w:after="40"/>
      <w:outlineLvl w:val="4"/>
    </w:pPr>
    <w:rPr>
      <w:rFonts w:eastAsiaTheme="majorEastAsia" w:cstheme="majorBidi"/>
      <w:color w:val="0F4761" w:themeColor="accent1" w:themeShade="BF"/>
      <w:kern w:val="2"/>
      <w:sz w:val="28"/>
      <w14:ligatures w14:val="standardContextual"/>
    </w:rPr>
  </w:style>
  <w:style w:type="paragraph" w:styleId="Heading6">
    <w:name w:val="heading 6"/>
    <w:basedOn w:val="Normal"/>
    <w:next w:val="Normal"/>
    <w:link w:val="Heading6Char"/>
    <w:uiPriority w:val="9"/>
    <w:semiHidden/>
    <w:unhideWhenUsed/>
    <w:qFormat/>
    <w:rsid w:val="007F2BC2"/>
    <w:pPr>
      <w:keepNext/>
      <w:keepLines/>
      <w:spacing w:before="40" w:after="0"/>
      <w:outlineLvl w:val="5"/>
    </w:pPr>
    <w:rPr>
      <w:rFonts w:eastAsiaTheme="majorEastAsia" w:cstheme="majorBidi"/>
      <w:i/>
      <w:iCs/>
      <w:color w:val="595959" w:themeColor="text1" w:themeTint="A6"/>
      <w:kern w:val="2"/>
      <w:sz w:val="28"/>
      <w14:ligatures w14:val="standardContextual"/>
    </w:rPr>
  </w:style>
  <w:style w:type="paragraph" w:styleId="Heading7">
    <w:name w:val="heading 7"/>
    <w:basedOn w:val="Normal"/>
    <w:next w:val="Normal"/>
    <w:link w:val="Heading7Char"/>
    <w:uiPriority w:val="9"/>
    <w:semiHidden/>
    <w:unhideWhenUsed/>
    <w:qFormat/>
    <w:rsid w:val="007F2BC2"/>
    <w:pPr>
      <w:keepNext/>
      <w:keepLines/>
      <w:spacing w:before="40" w:after="0"/>
      <w:outlineLvl w:val="6"/>
    </w:pPr>
    <w:rPr>
      <w:rFonts w:eastAsiaTheme="majorEastAsia" w:cstheme="majorBidi"/>
      <w:color w:val="595959" w:themeColor="text1" w:themeTint="A6"/>
      <w:kern w:val="2"/>
      <w:sz w:val="28"/>
      <w14:ligatures w14:val="standardContextual"/>
    </w:rPr>
  </w:style>
  <w:style w:type="paragraph" w:styleId="Heading8">
    <w:name w:val="heading 8"/>
    <w:basedOn w:val="Normal"/>
    <w:next w:val="Normal"/>
    <w:link w:val="Heading8Char"/>
    <w:uiPriority w:val="9"/>
    <w:semiHidden/>
    <w:unhideWhenUsed/>
    <w:qFormat/>
    <w:rsid w:val="007F2BC2"/>
    <w:pPr>
      <w:keepNext/>
      <w:keepLines/>
      <w:spacing w:after="0"/>
      <w:outlineLvl w:val="7"/>
    </w:pPr>
    <w:rPr>
      <w:rFonts w:eastAsiaTheme="majorEastAsia" w:cstheme="majorBidi"/>
      <w:i/>
      <w:iCs/>
      <w:color w:val="272727" w:themeColor="text1" w:themeTint="D8"/>
      <w:kern w:val="2"/>
      <w:sz w:val="28"/>
      <w14:ligatures w14:val="standardContextual"/>
    </w:rPr>
  </w:style>
  <w:style w:type="paragraph" w:styleId="Heading9">
    <w:name w:val="heading 9"/>
    <w:basedOn w:val="Normal"/>
    <w:next w:val="Normal"/>
    <w:link w:val="Heading9Char"/>
    <w:uiPriority w:val="9"/>
    <w:semiHidden/>
    <w:unhideWhenUsed/>
    <w:qFormat/>
    <w:rsid w:val="007F2BC2"/>
    <w:pPr>
      <w:keepNext/>
      <w:keepLines/>
      <w:spacing w:after="0"/>
      <w:outlineLvl w:val="8"/>
    </w:pPr>
    <w:rPr>
      <w:rFonts w:eastAsiaTheme="majorEastAsia" w:cstheme="majorBidi"/>
      <w:color w:val="272727" w:themeColor="text1" w:themeTint="D8"/>
      <w:kern w:val="2"/>
      <w:sz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2B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2B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2BC2"/>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7F2BC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F2BC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F2BC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F2BC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F2BC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F2BC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F2BC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F2B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2BC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F2BC2"/>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7F2BC2"/>
    <w:pPr>
      <w:spacing w:before="160"/>
      <w:jc w:val="center"/>
    </w:pPr>
    <w:rPr>
      <w:rFonts w:ascii="Times New Roman" w:hAnsi="Times New Roman" w:cs="Times New Roman"/>
      <w:i/>
      <w:iCs/>
      <w:color w:val="404040" w:themeColor="text1" w:themeTint="BF"/>
      <w:kern w:val="2"/>
      <w:sz w:val="28"/>
      <w14:ligatures w14:val="standardContextual"/>
    </w:rPr>
  </w:style>
  <w:style w:type="character" w:customStyle="1" w:styleId="QuoteChar">
    <w:name w:val="Quote Char"/>
    <w:basedOn w:val="DefaultParagraphFont"/>
    <w:link w:val="Quote"/>
    <w:uiPriority w:val="29"/>
    <w:rsid w:val="007F2BC2"/>
    <w:rPr>
      <w:i/>
      <w:iCs/>
      <w:color w:val="404040" w:themeColor="text1" w:themeTint="BF"/>
    </w:rPr>
  </w:style>
  <w:style w:type="paragraph" w:styleId="ListParagraph">
    <w:name w:val="List Paragraph"/>
    <w:basedOn w:val="Normal"/>
    <w:uiPriority w:val="34"/>
    <w:qFormat/>
    <w:rsid w:val="007F2BC2"/>
    <w:pPr>
      <w:spacing w:after="120"/>
      <w:ind w:left="720"/>
      <w:contextualSpacing/>
    </w:pPr>
    <w:rPr>
      <w:rFonts w:ascii="Times New Roman" w:hAnsi="Times New Roman" w:cs="Times New Roman"/>
      <w:kern w:val="2"/>
      <w:sz w:val="28"/>
      <w14:ligatures w14:val="standardContextual"/>
    </w:rPr>
  </w:style>
  <w:style w:type="character" w:styleId="IntenseEmphasis">
    <w:name w:val="Intense Emphasis"/>
    <w:basedOn w:val="DefaultParagraphFont"/>
    <w:uiPriority w:val="21"/>
    <w:qFormat/>
    <w:rsid w:val="007F2BC2"/>
    <w:rPr>
      <w:i/>
      <w:iCs/>
      <w:color w:val="0F4761" w:themeColor="accent1" w:themeShade="BF"/>
    </w:rPr>
  </w:style>
  <w:style w:type="paragraph" w:styleId="IntenseQuote">
    <w:name w:val="Intense Quote"/>
    <w:basedOn w:val="Normal"/>
    <w:next w:val="Normal"/>
    <w:link w:val="IntenseQuoteChar"/>
    <w:uiPriority w:val="30"/>
    <w:qFormat/>
    <w:rsid w:val="007F2BC2"/>
    <w:pPr>
      <w:pBdr>
        <w:top w:val="single" w:sz="4" w:space="10" w:color="0F4761" w:themeColor="accent1" w:themeShade="BF"/>
        <w:bottom w:val="single" w:sz="4" w:space="10" w:color="0F4761" w:themeColor="accent1" w:themeShade="BF"/>
      </w:pBdr>
      <w:spacing w:before="360" w:after="360"/>
      <w:ind w:left="864" w:right="864"/>
      <w:jc w:val="center"/>
    </w:pPr>
    <w:rPr>
      <w:rFonts w:ascii="Times New Roman" w:hAnsi="Times New Roman" w:cs="Times New Roman"/>
      <w:i/>
      <w:iCs/>
      <w:color w:val="0F4761" w:themeColor="accent1" w:themeShade="BF"/>
      <w:kern w:val="2"/>
      <w:sz w:val="28"/>
      <w14:ligatures w14:val="standardContextual"/>
    </w:rPr>
  </w:style>
  <w:style w:type="character" w:customStyle="1" w:styleId="IntenseQuoteChar">
    <w:name w:val="Intense Quote Char"/>
    <w:basedOn w:val="DefaultParagraphFont"/>
    <w:link w:val="IntenseQuote"/>
    <w:uiPriority w:val="30"/>
    <w:rsid w:val="007F2BC2"/>
    <w:rPr>
      <w:i/>
      <w:iCs/>
      <w:color w:val="0F4761" w:themeColor="accent1" w:themeShade="BF"/>
    </w:rPr>
  </w:style>
  <w:style w:type="character" w:styleId="IntenseReference">
    <w:name w:val="Intense Reference"/>
    <w:basedOn w:val="DefaultParagraphFont"/>
    <w:uiPriority w:val="32"/>
    <w:qFormat/>
    <w:rsid w:val="007F2BC2"/>
    <w:rPr>
      <w:b/>
      <w:bCs/>
      <w:smallCaps/>
      <w:color w:val="0F4761" w:themeColor="accent1" w:themeShade="BF"/>
      <w:spacing w:val="5"/>
    </w:rPr>
  </w:style>
  <w:style w:type="paragraph" w:styleId="Header">
    <w:name w:val="header"/>
    <w:basedOn w:val="Normal"/>
    <w:link w:val="HeaderChar"/>
    <w:uiPriority w:val="99"/>
    <w:unhideWhenUsed/>
    <w:rsid w:val="00EB0D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0DDC"/>
    <w:rPr>
      <w:rFonts w:asciiTheme="minorHAnsi" w:hAnsiTheme="minorHAnsi" w:cstheme="minorBidi"/>
      <w:kern w:val="0"/>
      <w:sz w:val="22"/>
      <w14:ligatures w14:val="none"/>
    </w:rPr>
  </w:style>
  <w:style w:type="paragraph" w:styleId="Footer">
    <w:name w:val="footer"/>
    <w:basedOn w:val="Normal"/>
    <w:link w:val="FooterChar"/>
    <w:uiPriority w:val="99"/>
    <w:unhideWhenUsed/>
    <w:rsid w:val="00EB0D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DDC"/>
    <w:rPr>
      <w:rFonts w:asciiTheme="minorHAnsi" w:hAnsiTheme="minorHAnsi" w:cstheme="minorBidi"/>
      <w:kern w:val="0"/>
      <w:sz w:val="22"/>
      <w14:ligatures w14:val="none"/>
    </w:rPr>
  </w:style>
  <w:style w:type="paragraph" w:styleId="Revision">
    <w:name w:val="Revision"/>
    <w:hidden/>
    <w:uiPriority w:val="99"/>
    <w:semiHidden/>
    <w:rsid w:val="006D4B26"/>
    <w:pPr>
      <w:spacing w:after="0" w:line="240" w:lineRule="auto"/>
    </w:pPr>
    <w:rPr>
      <w:rFonts w:asciiTheme="minorHAnsi" w:hAnsiTheme="minorHAnsi" w:cstheme="minorBid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632</Words>
  <Characters>3605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tuấn anh lê</dc:creator>
  <cp:keywords/>
  <dc:description/>
  <cp:lastModifiedBy>tuấn anh lê</cp:lastModifiedBy>
  <cp:revision>4</cp:revision>
  <dcterms:created xsi:type="dcterms:W3CDTF">2026-03-26T04:40:00Z</dcterms:created>
  <dcterms:modified xsi:type="dcterms:W3CDTF">2026-03-26T06:21:00Z</dcterms:modified>
</cp:coreProperties>
</file>